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02E" w:rsidRPr="00D241E2" w:rsidRDefault="00DC602E" w:rsidP="00D241E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72553F">
        <w:rPr>
          <w:rFonts w:ascii="Times New Roman" w:eastAsia="Times New Roman" w:hAnsi="Times New Roman"/>
          <w:b/>
          <w:sz w:val="28"/>
          <w:szCs w:val="28"/>
        </w:rPr>
        <w:t>ТЕМА</w:t>
      </w:r>
      <w:r w:rsidR="00D241E2">
        <w:rPr>
          <w:rFonts w:ascii="Times New Roman" w:eastAsia="Times New Roman" w:hAnsi="Times New Roman"/>
          <w:b/>
          <w:sz w:val="28"/>
          <w:szCs w:val="28"/>
        </w:rPr>
        <w:t>:</w:t>
      </w:r>
      <w:r w:rsidRPr="0072553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C3D5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Конфигурации планет. Синодический период</w:t>
      </w:r>
    </w:p>
    <w:p w:rsidR="004F321A" w:rsidRPr="00D241E2" w:rsidRDefault="0074326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Цели </w:t>
      </w: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урока</w:t>
      </w:r>
      <w:r w:rsidR="004F321A" w:rsidRPr="00D241E2">
        <w:rPr>
          <w:rFonts w:ascii="Times New Roman" w:eastAsia="Times New Roman" w:hAnsi="Times New Roman"/>
          <w:sz w:val="24"/>
          <w:szCs w:val="24"/>
        </w:rPr>
        <w:t xml:space="preserve"> объяснить периодичность видимого расположения планет и основные законы их орбитального движения (законы Кеплера); показать приме</w:t>
      </w:r>
      <w:r w:rsidR="004F321A" w:rsidRPr="00D241E2">
        <w:rPr>
          <w:rFonts w:ascii="Times New Roman" w:eastAsia="Times New Roman" w:hAnsi="Times New Roman"/>
          <w:sz w:val="24"/>
          <w:szCs w:val="24"/>
        </w:rPr>
        <w:softHyphen/>
        <w:t>нимость этих законов к движению искусственных небесных тел.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Личностные</w:t>
      </w:r>
      <w:proofErr w:type="gramEnd"/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самостоятельную  познавательную деятельность.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информацию о взаимном расположении планет в различных видах 1 (в виде текста, рисунка, таблицы), делать выводы об  условиях наблюдаемости планеты в зависимости от внешних условий расположения Солнца и Земли.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Предметные: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воспроизводить определения терминов и понятий «конфигурация планет», «синодический и сидерический периоды обращения планет».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Основной материал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Конфигурации планет как различие положения </w:t>
      </w: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Солнца и планеты относительно земного наблюдате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ля. Условия видимости планет при различных конфигурациях. Синодический и сидерический периоды обращения планет. Аналитическая связь между синодическим и сидерическим периодами для </w:t>
      </w:r>
      <w:proofErr w:type="spellStart"/>
      <w:proofErr w:type="gram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внеш</w:t>
      </w:r>
      <w:proofErr w:type="spellEnd"/>
      <w:proofErr w:type="gram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них и внутренних планет.</w:t>
      </w:r>
    </w:p>
    <w:p w:rsidR="00D84F20" w:rsidRPr="00D241E2" w:rsidRDefault="0074326A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Методические акценты урока. </w:t>
      </w:r>
    </w:p>
    <w:p w:rsidR="0074326A" w:rsidRPr="00D241E2" w:rsidRDefault="0074326A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В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начале урока </w:t>
      </w: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целесообразно начать с актуализации знаний учащихся, используя вопросы к § 10 учебника. </w:t>
      </w:r>
    </w:p>
    <w:p w:rsidR="0074326A" w:rsidRPr="00D241E2" w:rsidRDefault="00D84F20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Рассмотрение конфигураций планет рекоменду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ется начинать с наблюдения реальной механической аналогии. Для этого можно использовать шарик, изображающий планету, лампу, моделирующую Солнце, и глобус Земли. В процессе механического перемещения шарика в роли внутренней планеты, затем шарика в роли внешней планеты графически </w:t>
      </w:r>
      <w:bookmarkStart w:id="0" w:name="_GoBack"/>
      <w:bookmarkEnd w:id="0"/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представляют эти положения на плоскостном рисун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ке, который в результате будет содержать все воз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можные расположения планет (рис. 5).</w:t>
      </w:r>
    </w:p>
    <w:p w:rsidR="0074326A" w:rsidRPr="00D241E2" w:rsidRDefault="0074326A" w:rsidP="0087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процессе рассмотрения различных конфигура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ций обращают внимание учащихся на то, что их 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звания определяются различным расположением Солнца и планеты относительно земного наблюда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теля.</w:t>
      </w:r>
    </w:p>
    <w:p w:rsidR="003D6148" w:rsidRPr="00D241E2" w:rsidRDefault="003D6148" w:rsidP="0087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800D12" wp14:editId="66825BA1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2755900" cy="2276475"/>
            <wp:effectExtent l="0" t="0" r="6350" b="9525"/>
            <wp:wrapSquare wrapText="bothSides"/>
            <wp:docPr id="1" name="Рисунок 1" descr="C:\Documents and Settings\Администратор\Local Settings\Temporary Internet Files\Content.Word\конфигу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конфигу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кцентир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ую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внимание учащихся на ус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ловиях видимости планет. Анализируя рисунок,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подвожу учащихся к выводу о том, что соединения неудобны для наблюдения планет, так как в этих конфигурациях планеты теряются в лу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чах Солнца. Верхние планеты лучше видны вблизи противостояний, а нижние — вблизи элонгации. Результаты рассуждений оформляем  в виде таблицы.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проверки содержания таблицы логично об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судить, какими параметрами определяется период повторения конфигурации планет для земного 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блюдателя. Для вывода аналитической зависимости между синодическим и сидерическим периодами пла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нет целесообразно использовать модель-аналогию — циферблат часов. В рамках данной модели движение секундной стрелки аналогично обращению вокруг Солнца внутренних планет, минутная стрелка пока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жет перемещение Земли, часовая — перемещение внешних планет. Обсуждая движения стрелок, ак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центируется внимание на том факте, что «встречи» секундной и минутной стрелок происходят чаще, чем минутной и часовой. Кроме того, точки встречи рас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полагаются в разных частях циферблата. Для реаль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ного движения планет это означает наблюдение оди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наковых конфигураций в разных точках орбит в раз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личное календарное время. С использованием ана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логии можно продемонстрировать обычное, Великое 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отивостояние — «парад планет». Вводятся поня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 синодического и сидерического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периодов. ^ опорой на модель стрелок-планет записываются 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угл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овые скорости для движения секундной и мину</w:t>
      </w:r>
      <w:proofErr w:type="gram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т-</w:t>
      </w:r>
      <w:proofErr w:type="gram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ной стрелок, определяется дуга, описываемая за си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нодический период каждой из них, и вычитается из первого равенства второе. Аналогично рассматрива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ется соотношение для внешних планет.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учебнике представлены вопросы к § 11 учеб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ника и упражнение 9, позволяющие организовать включение нового знания, полученного учащимися на уроке, в общую систему знаний. Можно предло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жить и ряд дополнительных заданий.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рисунке 6 представлено несколько точек воз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можного расположения планет. Укажите, какие пла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неты Солнечной системы могут находиться в указан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ных конфигурациях. Как называются положения планет, указанные на рисунке точками </w:t>
      </w: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1,2,3, 4</w:t>
      </w:r>
      <w:r w:rsidR="00F41B0B"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,</w:t>
      </w: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ли Юпитер наблюдаться в виде тонкого серпа на небе?</w:t>
      </w:r>
    </w:p>
    <w:p w:rsidR="00D84F20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241E2">
        <w:rPr>
          <w:rFonts w:ascii="Times New Roman" w:eastAsia="Times New Roman" w:hAnsi="Times New Roman"/>
          <w:sz w:val="24"/>
          <w:szCs w:val="24"/>
          <w:u w:val="single"/>
        </w:rPr>
        <w:t>Наглядные пособия:</w:t>
      </w:r>
      <w:r w:rsidRPr="00D241E2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D84F20" w:rsidRPr="00D241E2" w:rsidRDefault="00D84F20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241E2">
        <w:rPr>
          <w:rFonts w:ascii="Times New Roman" w:eastAsia="Times New Roman" w:hAnsi="Times New Roman"/>
          <w:sz w:val="24"/>
          <w:szCs w:val="24"/>
        </w:rPr>
        <w:t xml:space="preserve">видеофильм по теме «Конфигурации планет»; </w:t>
      </w:r>
    </w:p>
    <w:p w:rsidR="004F321A" w:rsidRPr="00D241E2" w:rsidRDefault="00D84F20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41E2">
        <w:rPr>
          <w:rFonts w:ascii="Times New Roman" w:eastAsia="Times New Roman" w:hAnsi="Times New Roman"/>
          <w:sz w:val="24"/>
          <w:szCs w:val="24"/>
        </w:rPr>
        <w:t>презентация с необходимым наглядным материалом.</w:t>
      </w: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4F321A" w:rsidRPr="00D241E2" w:rsidRDefault="004F321A" w:rsidP="004F32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Ход урока</w:t>
      </w: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F321A" w:rsidRPr="00D241E2" w:rsidRDefault="004F321A" w:rsidP="004F321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I.  Актуализация знаний. </w:t>
      </w:r>
    </w:p>
    <w:p w:rsidR="004F321A" w:rsidRPr="00D241E2" w:rsidRDefault="004F321A" w:rsidP="004F321A">
      <w:pPr>
        <w:spacing w:after="0" w:line="240" w:lineRule="auto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а) Устный уплотненный опрос учащихся у доски по вопросам</w:t>
      </w:r>
    </w:p>
    <w:p w:rsidR="004F321A" w:rsidRPr="00D241E2" w:rsidRDefault="004F321A" w:rsidP="004F32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 </w:t>
      </w: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Геоцентрическая система взглядов на систему мира. Сторонники данной теории.</w:t>
      </w:r>
    </w:p>
    <w:p w:rsidR="004F321A" w:rsidRPr="00D241E2" w:rsidRDefault="004F321A" w:rsidP="004F32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2.  Гел</w:t>
      </w:r>
      <w:r w:rsidR="00D84F20" w:rsidRPr="00D241E2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оцентрическая система взглядов на систему мира. Сторонники данной теории.</w:t>
      </w:r>
    </w:p>
    <w:p w:rsidR="00D84F20" w:rsidRPr="00D241E2" w:rsidRDefault="004F321A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3. Теория Г.</w:t>
      </w:r>
      <w:r w:rsidR="00D84F20" w:rsidRPr="00D241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241E2">
        <w:rPr>
          <w:rFonts w:ascii="Times New Roman" w:eastAsia="Times New Roman" w:hAnsi="Times New Roman"/>
          <w:sz w:val="24"/>
          <w:szCs w:val="24"/>
          <w:lang w:eastAsia="ru-RU"/>
        </w:rPr>
        <w:t>Галилея и его великие открытия в области астрономии с помощью телескопа</w:t>
      </w:r>
    </w:p>
    <w:p w:rsidR="00D84F20" w:rsidRPr="00D241E2" w:rsidRDefault="00D84F20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телескопические открытия Г. Галилея подтвердили истинность гелио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центрической системы мира?</w:t>
      </w:r>
    </w:p>
    <w:p w:rsidR="004F321A" w:rsidRPr="00D241E2" w:rsidRDefault="004F321A" w:rsidP="004F321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</w:rPr>
      </w:pPr>
      <w:r w:rsidRPr="00D241E2">
        <w:rPr>
          <w:rFonts w:ascii="Times New Roman" w:eastAsia="Times New Roman" w:hAnsi="Times New Roman"/>
          <w:b/>
          <w:i/>
          <w:sz w:val="24"/>
          <w:szCs w:val="24"/>
        </w:rPr>
        <w:t xml:space="preserve">б) Работа по карточкам </w:t>
      </w:r>
      <w:r w:rsidR="001C3D52" w:rsidRPr="00D241E2">
        <w:rPr>
          <w:rFonts w:ascii="Times New Roman" w:eastAsia="Times New Roman" w:hAnsi="Times New Roman"/>
          <w:b/>
          <w:i/>
          <w:sz w:val="24"/>
          <w:szCs w:val="24"/>
        </w:rPr>
        <w:t>(выполнение мини-теста)(4 ученика)</w:t>
      </w: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D241E2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241E2">
        <w:rPr>
          <w:rFonts w:ascii="Times New Roman" w:hAnsi="Times New Roman"/>
          <w:b/>
          <w:sz w:val="24"/>
          <w:szCs w:val="24"/>
        </w:rPr>
        <w:t>. Изучение новой темы</w:t>
      </w:r>
      <w:r w:rsidRPr="00D241E2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241E2">
        <w:rPr>
          <w:rFonts w:ascii="Times New Roman" w:eastAsia="Times New Roman" w:hAnsi="Times New Roman"/>
          <w:sz w:val="24"/>
          <w:szCs w:val="24"/>
          <w:u w:val="single"/>
        </w:rPr>
        <w:t>План   изложения   нового   материала:</w:t>
      </w: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41E2">
        <w:rPr>
          <w:rFonts w:ascii="Times New Roman" w:hAnsi="Times New Roman"/>
          <w:sz w:val="24"/>
          <w:szCs w:val="24"/>
        </w:rPr>
        <w:t xml:space="preserve">1.   </w:t>
      </w:r>
      <w:r w:rsidRPr="00D241E2">
        <w:rPr>
          <w:rFonts w:ascii="Times New Roman" w:eastAsia="Times New Roman" w:hAnsi="Times New Roman"/>
          <w:sz w:val="24"/>
          <w:szCs w:val="24"/>
        </w:rPr>
        <w:t>Основные конфигурации внутренних и внешних планет, различия их конфи</w:t>
      </w:r>
      <w:r w:rsidRPr="00D241E2">
        <w:rPr>
          <w:rFonts w:ascii="Times New Roman" w:eastAsia="Times New Roman" w:hAnsi="Times New Roman"/>
          <w:sz w:val="24"/>
          <w:szCs w:val="24"/>
        </w:rPr>
        <w:softHyphen/>
        <w:t>гураций и условий видимости.</w:t>
      </w:r>
    </w:p>
    <w:p w:rsidR="004F321A" w:rsidRPr="00D241E2" w:rsidRDefault="004F321A" w:rsidP="004F32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41E2">
        <w:rPr>
          <w:rFonts w:ascii="Times New Roman" w:hAnsi="Times New Roman"/>
          <w:sz w:val="24"/>
          <w:szCs w:val="24"/>
        </w:rPr>
        <w:t xml:space="preserve">2.   </w:t>
      </w:r>
      <w:r w:rsidRPr="00D241E2">
        <w:rPr>
          <w:rFonts w:ascii="Times New Roman" w:eastAsia="Times New Roman" w:hAnsi="Times New Roman"/>
          <w:sz w:val="24"/>
          <w:szCs w:val="24"/>
        </w:rPr>
        <w:t>Периодичность повторения конфигураций. Звездный и синодический пери</w:t>
      </w:r>
      <w:r w:rsidRPr="00D241E2">
        <w:rPr>
          <w:rFonts w:ascii="Times New Roman" w:eastAsia="Times New Roman" w:hAnsi="Times New Roman"/>
          <w:sz w:val="24"/>
          <w:szCs w:val="24"/>
        </w:rPr>
        <w:softHyphen/>
        <w:t>оды обращения планет.</w:t>
      </w:r>
    </w:p>
    <w:p w:rsidR="004F321A" w:rsidRPr="00D241E2" w:rsidRDefault="004F321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F321A" w:rsidRPr="00D241E2" w:rsidRDefault="00D84F20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Изложение темы </w:t>
      </w:r>
      <w:r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целесообразно начать с актуализации знаний учащихся, используя вопросы к § 10 учебника.</w:t>
      </w:r>
    </w:p>
    <w:p w:rsidR="00F70F39" w:rsidRPr="00D241E2" w:rsidRDefault="00D84F20" w:rsidP="00F70F39">
      <w:pPr>
        <w:pStyle w:val="a5"/>
        <w:spacing w:before="0" w:beforeAutospacing="0" w:after="0" w:afterAutospacing="0"/>
      </w:pPr>
      <w:r w:rsidRPr="00D241E2">
        <w:rPr>
          <w:color w:val="000000"/>
        </w:rPr>
        <w:t xml:space="preserve">      </w:t>
      </w:r>
      <w:proofErr w:type="gramStart"/>
      <w:r w:rsidR="00F70F39" w:rsidRPr="00D241E2">
        <w:rPr>
          <w:rFonts w:eastAsiaTheme="minorEastAsia"/>
          <w:color w:val="32285A"/>
          <w:kern w:val="24"/>
        </w:rPr>
        <w:t xml:space="preserve">Нижние планеты — </w:t>
      </w:r>
      <w:r w:rsidR="00F70F39" w:rsidRPr="00D241E2">
        <w:rPr>
          <w:rFonts w:eastAsiaTheme="minorEastAsia"/>
          <w:color w:val="000000" w:themeColor="text1"/>
          <w:kern w:val="24"/>
        </w:rPr>
        <w:t>это планеты, орбиты которых расположены ближе к Солнцу, чем орбита Земли Меркурий, Венера).</w:t>
      </w:r>
      <w:proofErr w:type="gramEnd"/>
    </w:p>
    <w:p w:rsidR="00F70F39" w:rsidRPr="00D241E2" w:rsidRDefault="00D84F20" w:rsidP="00F70F39">
      <w:pPr>
        <w:pStyle w:val="a5"/>
        <w:spacing w:before="0" w:beforeAutospacing="0" w:after="0" w:afterAutospacing="0"/>
      </w:pPr>
      <w:r w:rsidRPr="00D241E2">
        <w:rPr>
          <w:color w:val="000000"/>
        </w:rPr>
        <w:t xml:space="preserve"> </w:t>
      </w:r>
      <w:proofErr w:type="gramStart"/>
      <w:r w:rsidR="00F70F39" w:rsidRPr="00D241E2">
        <w:rPr>
          <w:rFonts w:eastAsiaTheme="minorEastAsia"/>
          <w:color w:val="32285A"/>
          <w:kern w:val="24"/>
        </w:rPr>
        <w:t xml:space="preserve">Верхние планеты — </w:t>
      </w:r>
      <w:r w:rsidR="00F70F39" w:rsidRPr="00D241E2">
        <w:rPr>
          <w:rFonts w:eastAsiaTheme="minorEastAsia"/>
          <w:color w:val="000000" w:themeColor="text1"/>
          <w:kern w:val="24"/>
        </w:rPr>
        <w:t>это планеты, орбиты которых расположены за земной орбитой (Марс, Юпитер, Сатурн, Уран, Нептун).</w:t>
      </w:r>
      <w:proofErr w:type="gramEnd"/>
    </w:p>
    <w:p w:rsidR="00F70F39" w:rsidRPr="00D241E2" w:rsidRDefault="00F70F39" w:rsidP="00F70F39">
      <w:pPr>
        <w:pStyle w:val="a5"/>
        <w:spacing w:before="0" w:beforeAutospacing="0" w:after="0" w:afterAutospacing="0"/>
      </w:pPr>
      <w:r w:rsidRPr="00D241E2">
        <w:rPr>
          <w:rFonts w:asciiTheme="minorHAnsi" w:eastAsiaTheme="minorEastAsia" w:hAnsi="Gerbera" w:cstheme="minorBidi"/>
          <w:kern w:val="24"/>
        </w:rPr>
        <w:t>Конфигурациями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называются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некоторые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характерные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взаимные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расположения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планет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 xml:space="preserve">, 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>Земли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>и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>Солнца</w:t>
      </w:r>
      <w:r w:rsidRPr="00D241E2">
        <w:rPr>
          <w:rFonts w:asciiTheme="minorHAnsi" w:eastAsiaTheme="minorEastAsia" w:hAnsi="Gerbera" w:cstheme="minorBidi"/>
          <w:color w:val="FFFFFF" w:themeColor="background1"/>
          <w:kern w:val="24"/>
        </w:rPr>
        <w:t>.</w:t>
      </w:r>
    </w:p>
    <w:p w:rsidR="00571844" w:rsidRPr="00D241E2" w:rsidRDefault="00F70F39" w:rsidP="005718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Theme="minorEastAsia" w:hAnsi="Times New Roman"/>
          <w:color w:val="32285A"/>
          <w:kern w:val="24"/>
          <w:sz w:val="24"/>
          <w:szCs w:val="24"/>
        </w:rPr>
        <w:t>Условия видимости планеты</w:t>
      </w:r>
      <w:r w:rsidRPr="00D241E2">
        <w:rPr>
          <w:rFonts w:eastAsiaTheme="minorEastAsia"/>
          <w:color w:val="32285A"/>
          <w:kern w:val="24"/>
          <w:sz w:val="24"/>
          <w:szCs w:val="24"/>
        </w:rPr>
        <w:t xml:space="preserve">  </w:t>
      </w:r>
      <w:r w:rsidRPr="00D241E2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зависят от её расположения по отношению к Солнцу, которое освещает планету, и Земле, с которой мы эту планету наблюдаем.</w:t>
      </w:r>
      <w:r w:rsidR="00571844" w:rsidRPr="00D241E2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Рассмотрение </w:t>
      </w:r>
      <w:r w:rsidR="00571844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конфигураций планет  начинаю с наблюдения реальной механической аналогии. </w:t>
      </w:r>
    </w:p>
    <w:p w:rsidR="00571844" w:rsidRPr="00D241E2" w:rsidRDefault="00571844" w:rsidP="005718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Для этого использую шарик, изображающий планету, лампу, моделирующую Солнце, и глобус Земли. В процессе механического перемещения шарика в роли внутренней планеты, затем шарика в роли внешней планеты графически представляю эти положения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 плоскостном рисун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ке, который в результате будет содержать все воз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можные расположения планет (рис. ….).</w:t>
      </w:r>
    </w:p>
    <w:p w:rsidR="00571844" w:rsidRPr="00D241E2" w:rsidRDefault="00571844" w:rsidP="005718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0F39" w:rsidRPr="00D241E2" w:rsidRDefault="00F70F39" w:rsidP="00F70F39">
      <w:pPr>
        <w:pStyle w:val="a5"/>
        <w:spacing w:before="0" w:beforeAutospacing="0" w:after="0" w:afterAutospacing="0"/>
      </w:pPr>
    </w:p>
    <w:p w:rsidR="00F70F39" w:rsidRPr="00D241E2" w:rsidRDefault="00F70F39" w:rsidP="00F70F3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022580" wp14:editId="17657C90">
            <wp:extent cx="4029075" cy="226635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F39" w:rsidRPr="00D241E2" w:rsidRDefault="00F70F39" w:rsidP="00F70F39">
      <w:pPr>
        <w:pStyle w:val="a5"/>
        <w:spacing w:before="0" w:beforeAutospacing="0" w:after="0" w:afterAutospacing="0"/>
        <w:rPr>
          <w:rFonts w:asciiTheme="minorHAnsi" w:eastAsiaTheme="minorEastAsia" w:hAnsi="Gerbera" w:cstheme="minorBidi"/>
          <w:kern w:val="24"/>
        </w:rPr>
      </w:pPr>
      <w:r w:rsidRPr="00D241E2">
        <w:rPr>
          <w:rFonts w:asciiTheme="minorHAnsi" w:eastAsiaTheme="minorEastAsia" w:hAnsi="Gerbera" w:cstheme="minorBidi"/>
          <w:noProof/>
          <w:kern w:val="24"/>
        </w:rPr>
        <w:drawing>
          <wp:inline distT="0" distB="0" distL="0" distR="0" wp14:anchorId="2B686AB8" wp14:editId="5FD2D67B">
            <wp:extent cx="4629150" cy="260389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F39" w:rsidRPr="00D241E2" w:rsidRDefault="00F70F3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39" w:rsidRPr="00D241E2" w:rsidRDefault="00F70F3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7B0B05" wp14:editId="29628C98">
            <wp:extent cx="457200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F39" w:rsidRPr="00D241E2" w:rsidRDefault="00F70F3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39" w:rsidRPr="00D241E2" w:rsidRDefault="00F70F3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86B86" wp14:editId="7201D861">
            <wp:extent cx="4572000" cy="257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F39" w:rsidRPr="00D241E2" w:rsidRDefault="00F70F3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39" w:rsidRPr="00D241E2" w:rsidRDefault="00C43576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D7063C" wp14:editId="13171586">
            <wp:extent cx="4572000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3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A17477" wp14:editId="07FE01AE">
            <wp:extent cx="457200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31AD9" wp14:editId="4479B7DF">
            <wp:extent cx="4572000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BF6029">
      <w:pPr>
        <w:pStyle w:val="a5"/>
        <w:spacing w:before="0" w:beforeAutospacing="0" w:after="0" w:afterAutospacing="0"/>
        <w:jc w:val="both"/>
      </w:pPr>
      <w:r w:rsidRPr="00D241E2">
        <w:rPr>
          <w:rFonts w:asciiTheme="minorHAnsi" w:eastAsiaTheme="minorEastAsia" w:hAnsi="Gerbera" w:cstheme="minorBidi"/>
          <w:kern w:val="24"/>
        </w:rPr>
        <w:t>Противостояние</w:t>
      </w:r>
      <w:r w:rsidRPr="00D241E2">
        <w:rPr>
          <w:rFonts w:asciiTheme="minorHAnsi" w:eastAsiaTheme="minorEastAsia" w:hAnsi="Gerbera" w:cstheme="minorBidi"/>
          <w:kern w:val="24"/>
        </w:rPr>
        <w:t xml:space="preserve"> (</w:t>
      </w:r>
      <w:r w:rsidRPr="00D241E2">
        <w:rPr>
          <w:rFonts w:asciiTheme="minorHAnsi" w:eastAsiaTheme="minorEastAsia" w:hAnsi="Gerbera" w:cstheme="minorBidi"/>
          <w:kern w:val="24"/>
        </w:rPr>
        <w:t>оппозиция</w:t>
      </w:r>
      <w:r w:rsidRPr="00D241E2">
        <w:rPr>
          <w:rFonts w:asciiTheme="minorHAnsi" w:eastAsiaTheme="minorEastAsia" w:hAnsi="Gerbera" w:cstheme="minorBidi"/>
          <w:kern w:val="24"/>
        </w:rPr>
        <w:t xml:space="preserve">) </w:t>
      </w:r>
      <w:r w:rsidRPr="00D241E2">
        <w:rPr>
          <w:rFonts w:asciiTheme="minorHAnsi" w:eastAsiaTheme="minorEastAsia" w:hAnsi="Gerbera" w:cstheme="minorBidi"/>
          <w:kern w:val="24"/>
        </w:rPr>
        <w:t>—</w:t>
      </w:r>
    </w:p>
    <w:p w:rsidR="00BF6029" w:rsidRPr="00D241E2" w:rsidRDefault="00BF6029" w:rsidP="00BF6029">
      <w:pPr>
        <w:pStyle w:val="a5"/>
        <w:spacing w:before="0" w:beforeAutospacing="0" w:after="0" w:afterAutospacing="0"/>
        <w:jc w:val="both"/>
      </w:pPr>
      <w:r w:rsidRPr="00D241E2">
        <w:rPr>
          <w:rFonts w:asciiTheme="minorHAnsi" w:eastAsiaTheme="minorEastAsia" w:hAnsi="Gerbera" w:cstheme="minorBidi"/>
          <w:kern w:val="24"/>
        </w:rPr>
        <w:t>наиболее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благоприятное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время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для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наблюдения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планеты</w:t>
      </w:r>
      <w:r w:rsidRPr="00D241E2">
        <w:rPr>
          <w:rFonts w:asciiTheme="minorHAnsi" w:eastAsiaTheme="minorEastAsia" w:hAnsi="Gerbera" w:cstheme="minorBidi"/>
          <w:kern w:val="24"/>
        </w:rPr>
        <w:t xml:space="preserve">, </w:t>
      </w:r>
      <w:r w:rsidRPr="00D241E2">
        <w:rPr>
          <w:rFonts w:asciiTheme="minorHAnsi" w:eastAsiaTheme="minorEastAsia" w:hAnsi="Gerbera" w:cstheme="minorBidi"/>
          <w:kern w:val="24"/>
        </w:rPr>
        <w:t>так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как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она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располагается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ближе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всего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к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Земле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повёрнута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к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ней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своей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освещённой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стороной</w:t>
      </w:r>
      <w:r w:rsidRPr="00D241E2">
        <w:rPr>
          <w:rFonts w:asciiTheme="minorHAnsi" w:eastAsiaTheme="minorEastAsia" w:hAnsi="Gerbera" w:cstheme="minorBidi"/>
          <w:kern w:val="24"/>
        </w:rPr>
        <w:t>.</w:t>
      </w:r>
    </w:p>
    <w:p w:rsidR="00BF6029" w:rsidRPr="00D241E2" w:rsidRDefault="00BF6029" w:rsidP="00BF60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8FB2F7" wp14:editId="7FD1761C">
            <wp:extent cx="4809067" cy="2705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BF60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ACFBD9" wp14:editId="04466810">
            <wp:extent cx="457200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BF60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6029" w:rsidRPr="00D241E2" w:rsidRDefault="00BF6029" w:rsidP="00BF60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12D215" wp14:editId="19121FCF">
            <wp:extent cx="4572000" cy="2571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9" w:rsidRPr="00D241E2" w:rsidRDefault="00BF6029" w:rsidP="00BF60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0F39" w:rsidRPr="00D241E2" w:rsidRDefault="00BF6029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5B1A2B" wp14:editId="2D07D8E3">
            <wp:extent cx="4572000" cy="25717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1844" w:rsidRPr="00D241E2" w:rsidRDefault="00571844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183A35" wp14:editId="397DD081">
            <wp:extent cx="4572000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F20" w:rsidRPr="00D241E2" w:rsidRDefault="00D84F20" w:rsidP="00D84F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В процессе рассмотрения различных конфигура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ций обращаю внимание учащихся на то, что их 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звания определяются различным расположением Солнца и планеты относительно земного наблюда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теля.</w:t>
      </w:r>
    </w:p>
    <w:p w:rsidR="00877E1D" w:rsidRPr="00D241E2" w:rsidRDefault="00877E1D" w:rsidP="0087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B4C91E" wp14:editId="74945F15">
            <wp:simplePos x="0" y="0"/>
            <wp:positionH relativeFrom="column">
              <wp:posOffset>-4445</wp:posOffset>
            </wp:positionH>
            <wp:positionV relativeFrom="paragraph">
              <wp:posOffset>271145</wp:posOffset>
            </wp:positionV>
            <wp:extent cx="2755900" cy="2276475"/>
            <wp:effectExtent l="0" t="0" r="6350" b="9525"/>
            <wp:wrapSquare wrapText="bothSides"/>
            <wp:docPr id="2" name="Рисунок 2" descr="C:\Documents and Settings\Администратор\Local Settings\Temporary Internet Files\Content.Word\конфигу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конфигур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Акцентирую  внимание учащихся на ус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ловиях видимости планет. Анализируя рисунок, подвожу учащихся к выводу о том, что соединения неудобны для наблюдения планет, так как в этих конфигурациях планеты теряются в лу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чах Солнца. Верхние планеты лучше видны вблизи противостояний, а нижние — вблизи элонгации. Результаты рассуждений оформляем  в виде таблицы.</w:t>
      </w:r>
    </w:p>
    <w:p w:rsidR="00877E1D" w:rsidRPr="00D241E2" w:rsidRDefault="00877E1D" w:rsidP="00877E1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 ее заполнения следующий.</w:t>
      </w:r>
    </w:p>
    <w:p w:rsidR="00877E1D" w:rsidRPr="00D241E2" w:rsidRDefault="00877E1D" w:rsidP="00877E1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7E1D" w:rsidRPr="00D241E2" w:rsidRDefault="00877E1D" w:rsidP="00877E1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77E1D" w:rsidRPr="00D241E2" w:rsidRDefault="00877E1D" w:rsidP="00877E1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915" w:type="dxa"/>
        <w:tblInd w:w="-12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77"/>
        <w:gridCol w:w="19"/>
        <w:gridCol w:w="3925"/>
        <w:gridCol w:w="4394"/>
      </w:tblGrid>
      <w:tr w:rsidR="00877E1D" w:rsidRPr="00D241E2" w:rsidTr="00AD19B5">
        <w:trPr>
          <w:trHeight w:val="1018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Конфигура</w:t>
            </w: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ция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Положение планеты относительно Солнца для земного наблюда</w:t>
            </w: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softHyphen/>
              <w:t>теля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Условия наблюдения</w:t>
            </w:r>
          </w:p>
        </w:tc>
      </w:tr>
      <w:tr w:rsidR="00877E1D" w:rsidRPr="00D241E2" w:rsidTr="00AD19B5">
        <w:trPr>
          <w:trHeight w:val="365"/>
        </w:trPr>
        <w:tc>
          <w:tcPr>
            <w:tcW w:w="109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Внутренние планеты</w:t>
            </w:r>
          </w:p>
        </w:tc>
      </w:tr>
      <w:tr w:rsidR="00877E1D" w:rsidRPr="00D241E2" w:rsidTr="00AD19B5">
        <w:trPr>
          <w:trHeight w:val="1042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Восточная элонгация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 на угловом удалении от Солнца (Меркурий — 28°, Венера — 48°)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Наилучшие (наблю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дается фаза плане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ты на западе после захода Солнца)</w:t>
            </w:r>
          </w:p>
        </w:tc>
      </w:tr>
      <w:tr w:rsidR="00877E1D" w:rsidRPr="00D241E2" w:rsidTr="00AD19B5">
        <w:trPr>
          <w:trHeight w:val="1032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Западная элонгация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 на угловом удалении от Солнц</w:t>
            </w: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Меркурий — 28°, Венера — 48°)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Наилучшие (наблю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дается фаза планеты на востоке перед восходом Солнца)</w:t>
            </w:r>
          </w:p>
        </w:tc>
      </w:tr>
      <w:tr w:rsidR="00877E1D" w:rsidRPr="00D241E2" w:rsidTr="00AD19B5">
        <w:trPr>
          <w:trHeight w:val="1042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Нижнее соединение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вблизи Солнца перед свети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лом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Отсутствуют (специ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альные при прохо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ждении по диску Солнца)</w:t>
            </w:r>
          </w:p>
        </w:tc>
      </w:tr>
      <w:tr w:rsidR="00877E1D" w:rsidRPr="00D241E2" w:rsidTr="00AD19B5">
        <w:trPr>
          <w:trHeight w:val="629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Верхнее соединение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вблизи Солнца за светилом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877E1D" w:rsidRPr="00D241E2" w:rsidTr="00AD19B5">
        <w:trPr>
          <w:trHeight w:val="427"/>
        </w:trPr>
        <w:tc>
          <w:tcPr>
            <w:tcW w:w="1091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Внешние планеты</w:t>
            </w:r>
          </w:p>
        </w:tc>
      </w:tr>
      <w:tr w:rsidR="00877E1D" w:rsidRPr="00D241E2" w:rsidTr="00AD19B5">
        <w:trPr>
          <w:trHeight w:val="1042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Восточная квадратура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угловом удалении от Солнца (90°)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Достаточные (на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блюдается фаза пла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неты на западе после захода Солнца)</w:t>
            </w:r>
          </w:p>
        </w:tc>
      </w:tr>
      <w:tr w:rsidR="00877E1D" w:rsidRPr="00D241E2" w:rsidTr="00AD19B5">
        <w:trPr>
          <w:trHeight w:val="859"/>
        </w:trPr>
        <w:tc>
          <w:tcPr>
            <w:tcW w:w="2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Западная квадратура</w:t>
            </w:r>
          </w:p>
        </w:tc>
        <w:tc>
          <w:tcPr>
            <w:tcW w:w="3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угловом удалении от Солнца (90°)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Достаточные (наблюдается фаза планеты на востоке перед восходом Солнца)</w:t>
            </w:r>
          </w:p>
        </w:tc>
      </w:tr>
      <w:tr w:rsidR="00877E1D" w:rsidRPr="00D241E2" w:rsidTr="00AD19B5">
        <w:trPr>
          <w:trHeight w:val="1421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Противо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стояние</w:t>
            </w:r>
          </w:p>
        </w:tc>
        <w:tc>
          <w:tcPr>
            <w:tcW w:w="3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диаме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трально противопо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ложно Солнцу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Хорошие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(наблюда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ется ночью обращен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ное к Земле полно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стью освещенное Солнцем полуша</w:t>
            </w: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рие)</w:t>
            </w:r>
          </w:p>
        </w:tc>
      </w:tr>
      <w:tr w:rsidR="00877E1D" w:rsidRPr="00D241E2" w:rsidTr="00AD19B5">
        <w:trPr>
          <w:trHeight w:val="643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Верхнее соединение</w:t>
            </w:r>
          </w:p>
        </w:tc>
        <w:tc>
          <w:tcPr>
            <w:tcW w:w="39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Расположена</w:t>
            </w:r>
            <w:proofErr w:type="gramEnd"/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вблизи Солнца за светилом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7E1D" w:rsidRPr="00D241E2" w:rsidRDefault="00877E1D" w:rsidP="00AD19B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1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</w:tbl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После проверки содержания таблицы об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суждаю, какими параметрами определяется период повторения конфигурации планет для земного 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блюдателя. </w:t>
      </w: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Для вывода аналитической зависимости между синодическим и сидерическим периодами пла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нет использую модель-аналогию — циферблат часов. В рамках данной модели движение секундной стрелки аналогично обращению вокруг Солнца внутренних планет, минутная стрелка пока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жет перемещение Земли, часовая — перемещение внешних планет. Обсуждая движения стрелок, ак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центирую внимание на том факте, что «встречи» секундной и минутной стрелок происходят чаще, чем минутной и часовой.     Кроме того, точки встречи рас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полагаются в разных частях циферблата. Для реаль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ного движения планет это означает наблюдение оди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наковых конфигураций в разных точках орбит в раз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личное календарное время. С использованием ана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логии демонстрирую обычное, Великое противостояние — «парад планет». </w:t>
      </w: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Ввожу понятия  синодического и сидерического периодов. </w:t>
      </w:r>
    </w:p>
    <w:p w:rsidR="00571844" w:rsidRPr="00D241E2" w:rsidRDefault="00571844" w:rsidP="00571844">
      <w:pPr>
        <w:pStyle w:val="a5"/>
        <w:spacing w:before="0" w:beforeAutospacing="0" w:after="0" w:afterAutospacing="0"/>
      </w:pPr>
      <w:r w:rsidRPr="00D241E2">
        <w:rPr>
          <w:rFonts w:ascii="Gerbera" w:eastAsia="+mn-ea" w:hAnsi="Gerbera" w:cs="+mn-cs"/>
          <w:b/>
          <w:kern w:val="24"/>
        </w:rPr>
        <w:t>Сидерический (звёздный)</w:t>
      </w:r>
      <w:r w:rsidRPr="00D241E2">
        <w:rPr>
          <w:rFonts w:ascii="Gerbera" w:eastAsia="+mn-ea" w:hAnsi="Gerbera" w:cs="+mn-cs"/>
          <w:kern w:val="24"/>
        </w:rPr>
        <w:t xml:space="preserve"> период обращения планеты</w:t>
      </w:r>
    </w:p>
    <w:p w:rsidR="00571844" w:rsidRPr="00D241E2" w:rsidRDefault="00571844" w:rsidP="00571844">
      <w:pPr>
        <w:pStyle w:val="a5"/>
        <w:spacing w:before="0" w:beforeAutospacing="0" w:after="0" w:afterAutospacing="0"/>
      </w:pPr>
      <w:r w:rsidRPr="00D241E2">
        <w:rPr>
          <w:rFonts w:ascii="Gerbera" w:eastAsia="+mn-ea" w:hAnsi="Gerbera" w:cs="+mn-cs"/>
          <w:kern w:val="24"/>
        </w:rPr>
        <w:t>промежуток времени, в течение которого планета совершает один полный оборот вокруг Солнца по орбите относительно звёзд.</w:t>
      </w:r>
    </w:p>
    <w:p w:rsidR="00571844" w:rsidRPr="00D241E2" w:rsidRDefault="00571844" w:rsidP="00571844">
      <w:pPr>
        <w:pStyle w:val="a5"/>
        <w:spacing w:before="0" w:beforeAutospacing="0" w:after="0" w:afterAutospacing="0"/>
      </w:pPr>
      <w:r w:rsidRPr="00D241E2">
        <w:rPr>
          <w:rFonts w:asciiTheme="minorHAnsi" w:eastAsiaTheme="minorEastAsia" w:hAnsi="Gerbera" w:cstheme="minorBidi"/>
          <w:b/>
          <w:kern w:val="24"/>
        </w:rPr>
        <w:t>Синодический</w:t>
      </w:r>
      <w:r w:rsidRPr="00D241E2">
        <w:rPr>
          <w:rFonts w:asciiTheme="minorHAnsi" w:eastAsiaTheme="minorEastAsia" w:hAnsi="Gerbera" w:cstheme="minorBidi"/>
          <w:b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b/>
          <w:kern w:val="24"/>
        </w:rPr>
        <w:t>период</w:t>
      </w:r>
      <w:r w:rsidRPr="00D241E2">
        <w:rPr>
          <w:rFonts w:asciiTheme="minorHAnsi" w:eastAsiaTheme="minorEastAsia" w:hAnsi="Gerbera" w:cstheme="minorBidi"/>
          <w:b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b/>
          <w:kern w:val="24"/>
        </w:rPr>
        <w:t>—</w:t>
      </w:r>
      <w:r w:rsidRPr="00D241E2">
        <w:rPr>
          <w:rFonts w:asciiTheme="minorHAnsi" w:eastAsiaTheme="minorEastAsia" w:hAnsi="Gerbera" w:cstheme="minorBidi"/>
          <w:b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промежуток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времени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между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двумя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последовательными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одноимёнными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конфигурациями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планеты</w:t>
      </w:r>
      <w:r w:rsidRPr="00D241E2">
        <w:rPr>
          <w:rFonts w:asciiTheme="minorHAnsi" w:eastAsiaTheme="minorEastAsia" w:hAnsi="Gerbera" w:cstheme="minorBidi"/>
          <w:kern w:val="24"/>
        </w:rPr>
        <w:t xml:space="preserve">. </w:t>
      </w: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1B0B" w:rsidRPr="00D241E2" w:rsidRDefault="00571844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порой на модель стрелок-планет записываются угловые скорости для движения секундной и минутной стрелок, определяется дуга, описываемая за си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нодический период каждой из них, и вычитается из первого равенства второе. </w:t>
      </w:r>
    </w:p>
    <w:p w:rsidR="00F41B0B" w:rsidRPr="00D241E2" w:rsidRDefault="00571844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10AB00" wp14:editId="497D214D">
            <wp:extent cx="4961467" cy="27908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7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CB7" w:rsidRPr="00D241E2" w:rsidRDefault="005F6CB7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F6CB7" w:rsidRPr="00D241E2" w:rsidRDefault="00D241E2" w:rsidP="005F6CB7">
      <w:pPr>
        <w:pStyle w:val="a5"/>
        <w:spacing w:before="0" w:beforeAutospacing="0" w:after="0" w:afterAutospacing="0"/>
      </w:pPr>
      <m:oMath>
        <m:f>
          <m:fPr>
            <m:ctrlPr>
              <w:rPr>
                <w:rFonts w:ascii="Cambria Math" w:eastAsia="Cambria Math" w:hAnsi="Cambria Math" w:cstheme="minorBidi"/>
                <w:i/>
                <w:iCs/>
                <w:color w:val="000000"/>
                <w:kern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/>
                <w:kern w:val="24"/>
              </w:rPr>
              <m:t>360</m:t>
            </m:r>
            <m:r>
              <w:rPr>
                <w:rFonts w:ascii="Cambria Math" w:eastAsia="Cambria Math" w:hAnsi="Cambria Math" w:cstheme="minorBidi"/>
                <w:color w:val="000000"/>
                <w:kern w:val="24"/>
              </w:rPr>
              <m:t>°</m:t>
            </m:r>
          </m:num>
          <m:den>
            <m:r>
              <w:rPr>
                <w:rFonts w:ascii="Cambria Math" w:eastAsia="Cambria Math" w:hAnsi="Cambria Math" w:cstheme="minorBidi"/>
                <w:color w:val="000000"/>
                <w:kern w:val="24"/>
                <w:lang w:val="en-US"/>
              </w:rPr>
              <m:t>T</m:t>
            </m:r>
          </m:den>
        </m:f>
        <m:r>
          <w:rPr>
            <w:rFonts w:ascii="Cambria Math" w:eastAsia="Cambria Math" w:hAnsi="Cambria Math" w:cstheme="minorBidi"/>
            <w:color w:val="000000"/>
            <w:kern w:val="24"/>
            <w:lang w:val="en-US"/>
          </w:rPr>
          <m:t>S</m:t>
        </m:r>
        <m:r>
          <w:rPr>
            <w:rFonts w:ascii="Cambria Math" w:eastAsiaTheme="minorEastAsia" w:hAnsi="Cambria Math" w:cstheme="minorBidi"/>
            <w:color w:val="000000"/>
            <w:kern w:val="24"/>
          </w:rPr>
          <m:t>=360</m:t>
        </m:r>
        <m:r>
          <w:rPr>
            <w:rFonts w:ascii="Cambria Math" w:eastAsia="Cambria Math" w:hAnsi="Cambria Math" w:cstheme="minorBidi"/>
            <w:color w:val="000000"/>
            <w:kern w:val="24"/>
          </w:rPr>
          <m:t>°+</m:t>
        </m:r>
        <m:f>
          <m:fPr>
            <m:ctrlPr>
              <w:rPr>
                <w:rFonts w:ascii="Cambria Math" w:eastAsia="Cambria Math" w:hAnsi="Cambria Math" w:cstheme="minorBidi"/>
                <w:i/>
                <w:iCs/>
                <w:color w:val="000000"/>
                <w:kern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/>
                <w:kern w:val="24"/>
              </w:rPr>
              <m:t>360</m:t>
            </m:r>
            <m:r>
              <w:rPr>
                <w:rFonts w:ascii="Cambria Math" w:eastAsia="Cambria Math" w:hAnsi="Cambria Math" w:cstheme="minorBidi"/>
                <w:color w:val="000000"/>
                <w:kern w:val="24"/>
              </w:rPr>
              <m:t>°</m:t>
            </m:r>
          </m:num>
          <m:den>
            <m:r>
              <w:rPr>
                <w:rFonts w:ascii="Cambria Math" w:eastAsia="Cambria Math" w:hAnsi="Cambria Math" w:cstheme="minorBidi"/>
                <w:color w:val="000000"/>
                <w:kern w:val="24"/>
                <w:lang w:val="en-US"/>
              </w:rPr>
              <m:t>P</m:t>
            </m:r>
          </m:den>
        </m:f>
        <m:r>
          <w:rPr>
            <w:rFonts w:ascii="Cambria Math" w:eastAsia="Cambria Math" w:hAnsi="Cambria Math" w:cstheme="minorBidi"/>
            <w:color w:val="000000"/>
            <w:kern w:val="24"/>
            <w:lang w:val="en-US"/>
          </w:rPr>
          <m:t>S</m:t>
        </m:r>
        <m:r>
          <w:rPr>
            <w:rFonts w:ascii="Cambria Math" w:eastAsia="Cambria Math" w:hAnsi="Cambria Math" w:cs="+mn-cs"/>
            <w:color w:val="000000"/>
            <w:kern w:val="24"/>
          </w:rPr>
          <m:t xml:space="preserve"> </m:t>
        </m:r>
      </m:oMath>
      <w:r w:rsidR="005F6CB7" w:rsidRPr="00D241E2">
        <w:t xml:space="preserve">   </w:t>
      </w:r>
      <m:oMath>
        <m:r>
          <w:rPr>
            <w:rFonts w:ascii="Cambria Math" w:eastAsia="Cambria Math" w:hAnsi="Cambria Math" w:cs="+mn-cs"/>
            <w:color w:val="000000"/>
            <w:kern w:val="24"/>
          </w:rPr>
          <m:t>:360°</m:t>
        </m:r>
        <m:r>
          <w:rPr>
            <w:rFonts w:ascii="Cambria Math" w:eastAsia="Cambria Math" w:hAnsi="Cambria Math" w:cs="+mn-cs"/>
            <w:color w:val="000000"/>
            <w:kern w:val="24"/>
            <w:lang w:val="en-US"/>
          </w:rPr>
          <m:t>S</m:t>
        </m:r>
      </m:oMath>
    </w:p>
    <w:p w:rsidR="005F6CB7" w:rsidRPr="00D241E2" w:rsidRDefault="005F6CB7" w:rsidP="005F6CB7">
      <w:pPr>
        <w:pStyle w:val="a5"/>
        <w:spacing w:before="0" w:beforeAutospacing="0" w:after="0" w:afterAutospacing="0"/>
      </w:pPr>
    </w:p>
    <w:p w:rsidR="005F6CB7" w:rsidRPr="00D241E2" w:rsidRDefault="005F6CB7" w:rsidP="005F6CB7">
      <w:pPr>
        <w:pStyle w:val="a5"/>
        <w:spacing w:before="0" w:beforeAutospacing="0" w:after="0" w:afterAutospacing="0"/>
        <w:rPr>
          <w:color w:val="000000"/>
        </w:rPr>
      </w:pPr>
    </w:p>
    <w:p w:rsidR="005F6CB7" w:rsidRPr="00D241E2" w:rsidRDefault="00D241E2" w:rsidP="005F6CB7">
      <w:pPr>
        <w:pStyle w:val="a5"/>
        <w:spacing w:before="0" w:beforeAutospacing="0" w:after="0" w:afterAutospacing="0"/>
        <w:rPr>
          <w:rFonts w:ascii="Gerbera" w:eastAsia="+mn-ea" w:hAnsi="Gerbera" w:cs="+mn-cs"/>
          <w:color w:val="32285A"/>
          <w:kern w:val="24"/>
        </w:rPr>
      </w:pPr>
      <m:oMath>
        <m:f>
          <m:fPr>
            <m:ctrlPr>
              <w:rPr>
                <w:rFonts w:ascii="Cambria Math" w:eastAsia="Cambria Math" w:hAnsi="Cambria Math" w:cstheme="minorBidi"/>
                <w:i/>
                <w:iCs/>
                <w:color w:val="000000"/>
                <w:kern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/>
                <w:kern w:val="24"/>
              </w:rPr>
              <m:t>1</m:t>
            </m:r>
          </m:num>
          <m:den>
            <m:r>
              <w:rPr>
                <w:rFonts w:ascii="Cambria Math" w:eastAsia="Cambria Math" w:hAnsi="Cambria Math" w:cstheme="minorBidi"/>
                <w:color w:val="000000"/>
                <w:kern w:val="24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theme="minorBidi"/>
            <w:color w:val="000000"/>
            <w:kern w:val="24"/>
          </w:rPr>
          <m:t>=</m:t>
        </m:r>
        <m:f>
          <m:fPr>
            <m:ctrlPr>
              <w:rPr>
                <w:rFonts w:ascii="Cambria Math" w:eastAsia="Cambria Math" w:hAnsi="Cambria Math" w:cstheme="minorBidi"/>
                <w:i/>
                <w:iCs/>
                <w:color w:val="000000"/>
                <w:kern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/>
                <w:kern w:val="24"/>
              </w:rPr>
              <m:t>1</m:t>
            </m:r>
          </m:num>
          <m:den>
            <m:r>
              <w:rPr>
                <w:rFonts w:ascii="Cambria Math" w:eastAsia="Cambria Math" w:hAnsi="Cambria Math" w:cstheme="minorBidi"/>
                <w:color w:val="000000"/>
                <w:kern w:val="24"/>
                <w:lang w:val="en-US"/>
              </w:rPr>
              <m:t>P</m:t>
            </m:r>
          </m:den>
        </m:f>
        <m:r>
          <w:rPr>
            <w:rFonts w:ascii="Cambria Math" w:eastAsia="Cambria Math" w:hAnsi="Cambria Math" w:cstheme="minorBidi"/>
            <w:color w:val="000000"/>
            <w:kern w:val="24"/>
          </w:rPr>
          <m:t>-</m:t>
        </m:r>
        <m:f>
          <m:fPr>
            <m:ctrlPr>
              <w:rPr>
                <w:rFonts w:ascii="Cambria Math" w:eastAsia="Cambria Math" w:hAnsi="Cambria Math" w:cstheme="minorBidi"/>
                <w:i/>
                <w:iCs/>
                <w:color w:val="000000"/>
                <w:kern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Bidi"/>
                <w:color w:val="000000"/>
                <w:kern w:val="24"/>
              </w:rPr>
              <m:t>1</m:t>
            </m:r>
          </m:num>
          <m:den>
            <m:r>
              <w:rPr>
                <w:rFonts w:ascii="Cambria Math" w:eastAsia="Cambria Math" w:hAnsi="Cambria Math" w:cstheme="minorBidi"/>
                <w:color w:val="000000"/>
                <w:kern w:val="24"/>
                <w:lang w:val="en-US"/>
              </w:rPr>
              <m:t>T</m:t>
            </m:r>
          </m:den>
        </m:f>
      </m:oMath>
      <w:r w:rsidR="005F6CB7" w:rsidRPr="00D241E2">
        <w:rPr>
          <w:rFonts w:ascii="Gerbera" w:eastAsia="+mn-ea" w:hAnsi="Gerbera" w:cs="+mn-cs"/>
          <w:color w:val="32285A"/>
          <w:kern w:val="24"/>
        </w:rPr>
        <w:t xml:space="preserve">    </w:t>
      </w:r>
    </w:p>
    <w:p w:rsidR="005F6CB7" w:rsidRPr="00D241E2" w:rsidRDefault="005F6CB7" w:rsidP="005F6CB7">
      <w:pPr>
        <w:pStyle w:val="a5"/>
        <w:spacing w:before="0" w:beforeAutospacing="0" w:after="0" w:afterAutospacing="0"/>
      </w:pPr>
      <w:r w:rsidRPr="00D241E2">
        <w:rPr>
          <w:rFonts w:ascii="Gerbera" w:eastAsia="+mn-ea" w:hAnsi="Gerbera" w:cs="+mn-cs"/>
          <w:color w:val="32285A"/>
          <w:kern w:val="24"/>
        </w:rPr>
        <w:t xml:space="preserve">—  </w:t>
      </w:r>
      <w:r w:rsidRPr="00D241E2">
        <w:rPr>
          <w:rFonts w:ascii="Gerbera" w:eastAsia="+mn-ea" w:hAnsi="Gerbera" w:cs="+mn-cs"/>
          <w:kern w:val="24"/>
        </w:rPr>
        <w:t>уравнение синодического движения для нижних планет.</w:t>
      </w:r>
    </w:p>
    <w:p w:rsidR="005F6CB7" w:rsidRPr="00D241E2" w:rsidRDefault="005F6CB7" w:rsidP="005F6CB7">
      <w:pPr>
        <w:pStyle w:val="a5"/>
        <w:spacing w:before="0" w:beforeAutospacing="0" w:after="0" w:afterAutospacing="0"/>
      </w:pPr>
    </w:p>
    <w:p w:rsidR="005F6CB7" w:rsidRPr="00D241E2" w:rsidRDefault="005F6CB7" w:rsidP="005F6CB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Gerbera" w:eastAsia="+mn-ea" w:hAnsi="Gerbera" w:cs="+mn-cs"/>
          <w:color w:val="32285A"/>
          <w:kern w:val="24"/>
          <w:sz w:val="24"/>
          <w:szCs w:val="24"/>
        </w:rPr>
        <w:t xml:space="preserve">   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Аналогично рассматрива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ется соотношение для внешних планет.</w:t>
      </w:r>
    </w:p>
    <w:p w:rsidR="005F6CB7" w:rsidRPr="00D241E2" w:rsidRDefault="005F6CB7" w:rsidP="005F6CB7">
      <w:pPr>
        <w:pStyle w:val="a5"/>
        <w:spacing w:before="0" w:beforeAutospacing="0" w:after="0" w:afterAutospacing="0"/>
      </w:pPr>
    </w:p>
    <w:p w:rsidR="005F6CB7" w:rsidRPr="00D241E2" w:rsidRDefault="00D241E2" w:rsidP="005F6CB7">
      <w:pPr>
        <w:pStyle w:val="a5"/>
        <w:spacing w:before="0" w:beforeAutospacing="0" w:after="0" w:afterAutospacing="0"/>
        <w:jc w:val="center"/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Cambria Math" w:hAnsi="Cambria Math" w:cstheme="minorBidi"/>
                  <w:i/>
                  <w:iCs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kern w:val="24"/>
                </w:rPr>
                <m:t>1</m:t>
              </m:r>
            </m:num>
            <m:den>
              <m:r>
                <w:rPr>
                  <w:rFonts w:ascii="Cambria Math" w:eastAsia="Cambria Math" w:hAnsi="Cambria Math" w:cstheme="minorBidi"/>
                  <w:kern w:val="24"/>
                  <w:lang w:val="en-US"/>
                </w:rPr>
                <m:t>S</m:t>
              </m:r>
            </m:den>
          </m:f>
          <m:r>
            <w:rPr>
              <w:rFonts w:ascii="Cambria Math" w:eastAsiaTheme="minorEastAsia" w:hAnsi="Cambria Math" w:cstheme="minorBidi"/>
              <w:kern w:val="24"/>
            </w:rPr>
            <m:t>=</m:t>
          </m:r>
          <m:f>
            <m:fPr>
              <m:ctrlPr>
                <w:rPr>
                  <w:rFonts w:ascii="Cambria Math" w:eastAsia="Cambria Math" w:hAnsi="Cambria Math" w:cstheme="minorBidi"/>
                  <w:i/>
                  <w:iCs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kern w:val="24"/>
                </w:rPr>
                <m:t>1</m:t>
              </m:r>
            </m:num>
            <m:den>
              <m:r>
                <w:rPr>
                  <w:rFonts w:ascii="Cambria Math" w:eastAsia="Cambria Math" w:hAnsi="Cambria Math" w:cstheme="minorBidi"/>
                  <w:kern w:val="24"/>
                  <w:lang w:val="en-US"/>
                </w:rPr>
                <m:t>T</m:t>
              </m:r>
            </m:den>
          </m:f>
          <m:r>
            <w:rPr>
              <w:rFonts w:ascii="Cambria Math" w:eastAsia="Cambria Math" w:hAnsi="Cambria Math" w:cstheme="minorBidi"/>
              <w:kern w:val="24"/>
            </w:rPr>
            <m:t>-</m:t>
          </m:r>
          <m:f>
            <m:fPr>
              <m:ctrlPr>
                <w:rPr>
                  <w:rFonts w:ascii="Cambria Math" w:eastAsia="Cambria Math" w:hAnsi="Cambria Math" w:cstheme="minorBidi"/>
                  <w:i/>
                  <w:iCs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kern w:val="24"/>
                </w:rPr>
                <m:t>1</m:t>
              </m:r>
            </m:num>
            <m:den>
              <m:r>
                <w:rPr>
                  <w:rFonts w:ascii="Cambria Math" w:eastAsia="Cambria Math" w:hAnsi="Cambria Math" w:cstheme="minorBidi"/>
                  <w:kern w:val="24"/>
                  <w:lang w:val="en-US"/>
                </w:rPr>
                <m:t>P</m:t>
              </m:r>
            </m:den>
          </m:f>
        </m:oMath>
      </m:oMathPara>
    </w:p>
    <w:p w:rsidR="00571844" w:rsidRPr="00D241E2" w:rsidRDefault="00571844" w:rsidP="00571844">
      <w:pPr>
        <w:pStyle w:val="a5"/>
        <w:spacing w:before="0" w:beforeAutospacing="0" w:after="0" w:afterAutospacing="0"/>
      </w:pPr>
    </w:p>
    <w:p w:rsidR="005F6CB7" w:rsidRPr="00D241E2" w:rsidRDefault="005F6CB7" w:rsidP="005F6CB7">
      <w:pPr>
        <w:pStyle w:val="a5"/>
        <w:spacing w:before="0" w:beforeAutospacing="0" w:after="0" w:afterAutospacing="0"/>
      </w:pPr>
      <w:r w:rsidRPr="00D241E2">
        <w:rPr>
          <w:color w:val="000000"/>
        </w:rPr>
        <w:lastRenderedPageBreak/>
        <w:t xml:space="preserve">- </w:t>
      </w:r>
      <w:r w:rsidRPr="00D241E2">
        <w:rPr>
          <w:rFonts w:asciiTheme="minorHAnsi" w:eastAsiaTheme="minorEastAsia" w:hAnsi="Gerbera" w:cstheme="minorBidi"/>
          <w:kern w:val="24"/>
        </w:rPr>
        <w:t>уравнение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синодического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периода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движения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верхних</w:t>
      </w:r>
      <w:r w:rsidRPr="00D241E2">
        <w:rPr>
          <w:rFonts w:asciiTheme="minorHAnsi" w:eastAsiaTheme="minorEastAsia" w:hAnsi="Gerbera" w:cstheme="minorBidi"/>
          <w:kern w:val="24"/>
        </w:rPr>
        <w:t xml:space="preserve"> </w:t>
      </w:r>
      <w:r w:rsidRPr="00D241E2">
        <w:rPr>
          <w:rFonts w:asciiTheme="minorHAnsi" w:eastAsiaTheme="minorEastAsia" w:hAnsi="Gerbera" w:cstheme="minorBidi"/>
          <w:kern w:val="24"/>
        </w:rPr>
        <w:t>планет</w:t>
      </w:r>
      <w:r w:rsidRPr="00D241E2">
        <w:rPr>
          <w:rFonts w:asciiTheme="minorHAnsi" w:eastAsiaTheme="minorEastAsia" w:hAnsi="Gerbera" w:cstheme="minorBidi"/>
          <w:kern w:val="24"/>
        </w:rPr>
        <w:t>.</w:t>
      </w:r>
    </w:p>
    <w:p w:rsidR="00571844" w:rsidRPr="00D241E2" w:rsidRDefault="00571844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41B0B" w:rsidRPr="00D241E2" w:rsidRDefault="00F41B0B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41B0B" w:rsidRPr="00D241E2" w:rsidRDefault="00162217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III</w:t>
      </w: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F41B0B"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Закрепление</w:t>
      </w:r>
    </w:p>
    <w:p w:rsidR="00F41B0B" w:rsidRPr="00D241E2" w:rsidRDefault="00162217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0735C04" wp14:editId="449DE583">
            <wp:simplePos x="0" y="0"/>
            <wp:positionH relativeFrom="column">
              <wp:posOffset>-3810</wp:posOffset>
            </wp:positionH>
            <wp:positionV relativeFrom="paragraph">
              <wp:posOffset>615315</wp:posOffset>
            </wp:positionV>
            <wp:extent cx="1438275" cy="1554480"/>
            <wp:effectExtent l="0" t="0" r="9525" b="7620"/>
            <wp:wrapSquare wrapText="bothSides"/>
            <wp:docPr id="3" name="Рисунок 3" descr="C:\Documents and Settings\Администратор\Local Settings\Temporary Internet Files\Content.Word\конфигу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конфигур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Организация включения нового знания с помощью вопросов к § 11 учеб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ника и упражнение 9  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полученного учащимися на уроке, в общую систему знаний. </w:t>
      </w:r>
    </w:p>
    <w:p w:rsidR="00F41B0B" w:rsidRPr="00D241E2" w:rsidRDefault="00162217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="00F41B0B"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рисунке  представлено несколько точек воз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можного расположения планет. Укажите, какие пла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неты Солнечной системы могут находиться в указан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ных конфигурациях. Как называются положения планет, указанные на рисунке точками </w:t>
      </w:r>
      <w:r w:rsidR="00F41B0B" w:rsidRPr="00D241E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1,2,3, 4</w:t>
      </w:r>
    </w:p>
    <w:p w:rsidR="00F41B0B" w:rsidRPr="00D241E2" w:rsidRDefault="00162217" w:rsidP="00F41B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F41B0B"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F41B0B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Может ли Юпитер наблюдаться в виде тонкого серпа на небе?</w:t>
      </w:r>
    </w:p>
    <w:p w:rsidR="004F321A" w:rsidRPr="00D241E2" w:rsidRDefault="004F321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F321A" w:rsidRPr="00D241E2" w:rsidRDefault="005F6CB7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4. </w:t>
      </w:r>
      <w:r w:rsidRPr="00D241E2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87AA72E" wp14:editId="146C92B0">
            <wp:extent cx="4572000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21A" w:rsidRPr="00D241E2" w:rsidRDefault="004F321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F321A" w:rsidRPr="00D241E2" w:rsidRDefault="004F321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F321A" w:rsidRPr="00D241E2" w:rsidRDefault="005F6CB7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5. </w:t>
      </w:r>
      <w:r w:rsidRPr="00D241E2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44430E6" wp14:editId="67149B8E">
            <wp:extent cx="4572000" cy="2571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D39" w:rsidRPr="00D241E2" w:rsidRDefault="00030D39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CA072AD" wp14:editId="525C1364">
            <wp:extent cx="4972050" cy="3350038"/>
            <wp:effectExtent l="0" t="0" r="0" b="3175"/>
            <wp:docPr id="6" name="Рисунок 6" descr="C:\Documents and Settings\Администратор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2" cy="3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39" w:rsidRPr="00D241E2" w:rsidRDefault="00030D39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drawing>
          <wp:inline distT="0" distB="0" distL="0" distR="0" wp14:anchorId="3160B42D" wp14:editId="65ECFBCF">
            <wp:extent cx="4929717" cy="2609850"/>
            <wp:effectExtent l="0" t="0" r="4445" b="0"/>
            <wp:docPr id="19" name="Рисунок 19" descr="C:\Documents and Settings\Администратор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17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EA" w:rsidRPr="00D241E2" w:rsidRDefault="00BF49E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D241E2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Воспроизведение видеоролика</w:t>
      </w:r>
    </w:p>
    <w:p w:rsidR="00BF49EA" w:rsidRPr="00D241E2" w:rsidRDefault="00BF49E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Домашнее задание.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§ 11</w:t>
      </w:r>
      <w:r w:rsidR="00005A82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(1,2)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практические задания.</w:t>
      </w:r>
    </w:p>
    <w:p w:rsidR="00005A82" w:rsidRPr="00D241E2" w:rsidRDefault="00005A8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05A82" w:rsidRPr="00D241E2" w:rsidRDefault="00005A8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4326A" w:rsidRPr="00D241E2" w:rsidRDefault="00005A8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F852FC1" wp14:editId="4385ED1C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769745" cy="1790700"/>
            <wp:effectExtent l="0" t="0" r="1905" b="0"/>
            <wp:wrapSquare wrapText="bothSides"/>
            <wp:docPr id="4" name="Рисунок 4" descr="C:\Documents and Settings\Администратор\Local Settings\Temporary Internet Files\Content.Word\конфигу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конфигур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Используя информацию, представленную на рисунке, опишите конфигурации планет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(письменно)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4326A" w:rsidRPr="00D241E2" w:rsidRDefault="00005A8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</w:t>
      </w:r>
      <w:proofErr w:type="gram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proofErr w:type="gram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(5;6) –письменно.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05A82" w:rsidRPr="00D241E2" w:rsidRDefault="00005A8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F321A" w:rsidRPr="00D241E2" w:rsidRDefault="004F321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Темы проектов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Наблюдение прохождения планет по диску Солнца и их научное значение.</w:t>
      </w: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5B4405"/>
          <w:sz w:val="24"/>
          <w:szCs w:val="24"/>
          <w:lang w:eastAsia="ru-RU"/>
        </w:rPr>
        <w:t xml:space="preserve">2.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Объяснение петлеобразного движения планет на основе их конфигурации.</w:t>
      </w:r>
    </w:p>
    <w:p w:rsidR="00DC602E" w:rsidRPr="00D241E2" w:rsidRDefault="00DC602E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ЛИТЕРАТУРА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Учебники и учебные пособия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Воронцов-Вельяминов Б. А.    , Е.К. </w:t>
      </w:r>
      <w:proofErr w:type="spell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Страут</w:t>
      </w:r>
      <w:proofErr w:type="spell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Астрономия. Базовый уровень. 11 класс. М.: Дрофа, 2018.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  </w:t>
      </w:r>
      <w:proofErr w:type="spellStart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Кунаш</w:t>
      </w:r>
      <w:proofErr w:type="spellEnd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М.А. Астрономия. 11 класс. Методическое пособие к учебнику </w:t>
      </w:r>
      <w:proofErr w:type="spellStart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Б.А.Воронцов</w:t>
      </w:r>
      <w:proofErr w:type="gramStart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а</w:t>
      </w:r>
      <w:proofErr w:type="spellEnd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-</w:t>
      </w:r>
      <w:proofErr w:type="gramEnd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Вельяминова, </w:t>
      </w:r>
      <w:proofErr w:type="spellStart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Е.К.Страута</w:t>
      </w:r>
      <w:proofErr w:type="spellEnd"/>
      <w:r w:rsidRPr="00D241E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«Астрономия. Базовый уровень. 11 класс» М.: Дрофа, 2018.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 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Воронцов-Вельяминов Б. А.     Сборник   задач   по   астрономии. — М.: Просвещение, 1980.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  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Астрономия/</w:t>
      </w:r>
      <w:proofErr w:type="spell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Дагаев</w:t>
      </w:r>
      <w:proofErr w:type="spell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М. М.,  Демин В. Г.,   </w:t>
      </w:r>
      <w:proofErr w:type="spell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Климишин</w:t>
      </w:r>
      <w:proofErr w:type="spell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И. А.,   </w:t>
      </w:r>
      <w:proofErr w:type="spell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Чаругин</w:t>
      </w:r>
      <w:proofErr w:type="spell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В. М. — М.: Просвещение, 1983.</w:t>
      </w:r>
    </w:p>
    <w:p w:rsidR="00DC602E" w:rsidRPr="00D241E2" w:rsidRDefault="00DC602E" w:rsidP="00DC602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  </w:t>
      </w:r>
      <w:proofErr w:type="spellStart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Дагаев</w:t>
      </w:r>
      <w:proofErr w:type="spellEnd"/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М. М.   Книга для чтения по астрономии. — М.:  Просвещение,   1980.</w:t>
      </w:r>
    </w:p>
    <w:p w:rsidR="00DC602E" w:rsidRPr="00D241E2" w:rsidRDefault="00DC602E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602E" w:rsidRPr="00D241E2" w:rsidRDefault="00DC602E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602E" w:rsidRPr="00D241E2" w:rsidRDefault="00DC602E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602E" w:rsidRPr="00D241E2" w:rsidRDefault="00DC602E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4326A" w:rsidRPr="00D241E2" w:rsidRDefault="0074326A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Интернет-ресурсы</w:t>
      </w:r>
    </w:p>
    <w:p w:rsidR="0074326A" w:rsidRPr="00D241E2" w:rsidRDefault="00D241E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26" w:history="1">
        <w:proofErr w:type="gram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http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://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in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space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.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info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dictionary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konfiguratsiya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</w:hyperlink>
      <w:r w:rsidR="0074326A" w:rsidRPr="00D241E2">
        <w:rPr>
          <w:rFonts w:ascii="Times New Roman" w:hAnsi="Times New Roman"/>
          <w:color w:val="000000"/>
          <w:sz w:val="24"/>
          <w:szCs w:val="24"/>
          <w:lang w:val="en-US" w:eastAsia="ru-RU"/>
        </w:rPr>
        <w:t>planet</w:t>
      </w:r>
      <w:r w:rsidR="0074326A"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4326A" w:rsidRPr="00D241E2">
        <w:rPr>
          <w:rFonts w:ascii="Times New Roman" w:eastAsia="Times New Roman" w:hAnsi="Times New Roman"/>
          <w:color w:val="5B4405"/>
          <w:sz w:val="24"/>
          <w:szCs w:val="24"/>
          <w:lang w:eastAsia="ru-RU"/>
        </w:rPr>
        <w:t xml:space="preserve">—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Космос и жизнь.</w:t>
      </w:r>
      <w:proofErr w:type="gramEnd"/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Конфигурация планет.</w:t>
      </w:r>
    </w:p>
    <w:p w:rsidR="0074326A" w:rsidRPr="00D241E2" w:rsidRDefault="00D241E2" w:rsidP="0074326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27" w:history="1">
        <w:proofErr w:type="gram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http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://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shkolo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.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ru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vidimyie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dvizheniya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planet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i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</w:hyperlink>
      <w:proofErr w:type="spellStart"/>
      <w:r w:rsidR="0074326A" w:rsidRPr="00D241E2">
        <w:rPr>
          <w:rFonts w:ascii="Times New Roman" w:hAnsi="Times New Roman"/>
          <w:color w:val="000000"/>
          <w:sz w:val="24"/>
          <w:szCs w:val="24"/>
          <w:lang w:val="en-US" w:eastAsia="ru-RU"/>
        </w:rPr>
        <w:t>konfiguratsii</w:t>
      </w:r>
      <w:proofErr w:type="spellEnd"/>
      <w:r w:rsidR="0074326A" w:rsidRPr="00D241E2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74326A" w:rsidRPr="00D241E2">
        <w:rPr>
          <w:rFonts w:ascii="Times New Roman" w:hAnsi="Times New Roman"/>
          <w:color w:val="000000"/>
          <w:sz w:val="24"/>
          <w:szCs w:val="24"/>
          <w:lang w:val="en-US" w:eastAsia="ru-RU"/>
        </w:rPr>
        <w:t>planet</w:t>
      </w:r>
      <w:r w:rsidR="0074326A" w:rsidRPr="00D241E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/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— Справочник по астрономии, видимые движения и конфигурации планет.</w:t>
      </w:r>
      <w:proofErr w:type="gramEnd"/>
    </w:p>
    <w:p w:rsidR="001C3D52" w:rsidRPr="00D241E2" w:rsidRDefault="00D241E2" w:rsidP="00D241E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28" w:history="1"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http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://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www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.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astronet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.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ru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db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</w:t>
        </w:r>
        <w:proofErr w:type="spellStart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msg</w:t>
        </w:r>
        <w:proofErr w:type="spellEnd"/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/1191510/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val="en-US" w:eastAsia="ru-RU"/>
          </w:rPr>
          <w:t>chap</w:t>
        </w:r>
        <w:r w:rsidR="0074326A" w:rsidRPr="00D241E2">
          <w:rPr>
            <w:rFonts w:ascii="Times New Roman" w:hAnsi="Times New Roman"/>
            <w:color w:val="000080"/>
            <w:sz w:val="24"/>
            <w:szCs w:val="24"/>
            <w:u w:val="single"/>
            <w:lang w:eastAsia="ru-RU"/>
          </w:rPr>
          <w:t>-</w:t>
        </w:r>
      </w:hyperlink>
      <w:proofErr w:type="spellStart"/>
      <w:r w:rsidR="0074326A" w:rsidRPr="00D241E2">
        <w:rPr>
          <w:rFonts w:ascii="Times New Roman" w:hAnsi="Times New Roman"/>
          <w:color w:val="5B4405"/>
          <w:sz w:val="24"/>
          <w:szCs w:val="24"/>
          <w:lang w:val="en-US" w:eastAsia="ru-RU"/>
        </w:rPr>
        <w:t>ter</w:t>
      </w:r>
      <w:proofErr w:type="spellEnd"/>
      <w:r w:rsidR="0074326A" w:rsidRPr="00D241E2">
        <w:rPr>
          <w:rFonts w:ascii="Times New Roman" w:hAnsi="Times New Roman"/>
          <w:color w:val="5B4405"/>
          <w:sz w:val="24"/>
          <w:szCs w:val="24"/>
          <w:lang w:eastAsia="ru-RU"/>
        </w:rPr>
        <w:t>3__8.</w:t>
      </w:r>
      <w:r w:rsidR="0074326A" w:rsidRPr="00D241E2">
        <w:rPr>
          <w:rFonts w:ascii="Times New Roman" w:hAnsi="Times New Roman"/>
          <w:color w:val="5B4405"/>
          <w:sz w:val="24"/>
          <w:szCs w:val="24"/>
          <w:lang w:val="en-US" w:eastAsia="ru-RU"/>
        </w:rPr>
        <w:t>html</w:t>
      </w:r>
      <w:r w:rsidR="0074326A" w:rsidRPr="00D241E2">
        <w:rPr>
          <w:rFonts w:ascii="Times New Roman" w:hAnsi="Times New Roman"/>
          <w:color w:val="5B4405"/>
          <w:sz w:val="24"/>
          <w:szCs w:val="24"/>
          <w:lang w:eastAsia="ru-RU"/>
        </w:rPr>
        <w:t xml:space="preserve"> </w:t>
      </w:r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— </w:t>
      </w:r>
      <w:proofErr w:type="spellStart"/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Астронет</w:t>
      </w:r>
      <w:proofErr w:type="spellEnd"/>
      <w:r w:rsidR="0074326A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Видимое движение и кон</w:t>
      </w:r>
      <w:r w:rsidR="001C3D52"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</w:t>
      </w:r>
      <w:r w:rsidRPr="00D241E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игурации планет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Развитие представлений о строении мира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ru-RU"/>
        </w:rPr>
      </w:pPr>
      <w:r w:rsidRPr="00D241E2"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ru-RU"/>
        </w:rPr>
        <w:t>Вариант №1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1. Введение сферы неподвижных звёзд в геоцентрической системе мира было обусловлено тем, что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Выберите несколько из 4 вариантов ответа: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 Звёзды - неподвижные объекты.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 Чтобы доказать, что Земля являлась центром Вселенной, вокруг которой обращались все остальные небесные тела.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3) Несмотря на суточное вращение небесной сферы, взаимное расположение звёзд друг относительно друга не изменяется.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4) Несмотря на суточное вращение небесной сферы, взаимное расположение звёзд друг относительно друга изменяется.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2. Кто из учёных первым доказал, что все планеты движутся по эллиптическим орбитам, в одном из фокусов которых находится Солнце? Запишите его фамилию.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Запишите ответ: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__________________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3. Сопоставьте определение и понятие.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Укажите соответствие для всех 2 вариантов ответа: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1)Движение окружности, по которой движется планета, вокруг Земли…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 Движение планеты по малой окружности…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 …эпицикл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 …деферент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lastRenderedPageBreak/>
        <w:t>3) …эпициклоида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4. Как называется ближайшая к нам звезда?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5. Сопоставьте определения геоцентрической и гелиоцентрической систем мироустройства.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Укажите соответствие для всех 2 вариантов ответа: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 Геоцентрическая система мира…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2) Гелиоцентрическая система мира…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1)…представление об устройстве мироздания, согласно которому центральное положение во Вселенной занимает неподвижная Земля, вокруг которой вращаются Солнце, Луна, планеты и звёзды.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2)…представление о том, что Солнце является центральным небесным телом, вокруг которого об</w:t>
      </w:r>
      <w:r w:rsidR="00D241E2" w:rsidRPr="00D241E2">
        <w:rPr>
          <w:rFonts w:ascii="Times New Roman CYR" w:hAnsi="Times New Roman CYR" w:cs="Times New Roman CYR"/>
          <w:sz w:val="24"/>
          <w:szCs w:val="24"/>
          <w:lang w:eastAsia="ru-RU"/>
        </w:rPr>
        <w:t>ращается Земля и другие планеты.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  <w:u w:val="single"/>
          <w:lang w:eastAsia="ru-RU"/>
        </w:rPr>
      </w:pPr>
      <w:r w:rsidRPr="00D241E2">
        <w:rPr>
          <w:rFonts w:ascii="Times New Roman CYR" w:hAnsi="Times New Roman CYR" w:cs="Times New Roman CYR"/>
          <w:b/>
          <w:sz w:val="24"/>
          <w:szCs w:val="24"/>
          <w:u w:val="single"/>
          <w:lang w:eastAsia="ru-RU"/>
        </w:rPr>
        <w:t>Вариант №2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  <w:u w:val="single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1. Какому учёному принадлежит разработка первого в мире телескопа.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2. Кто первым доказал, что Солнце является центральным небесным телом, вокруг которого обращается Земля и другие планеты.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Укажите истинность или ложность вариантов ответа: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 Кеплер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 Бруно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 Аристарх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 Коперник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 Ньютон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3. Идеалистическое воззрение, согласно которому человек есть средоточие Вселенной и цель всех совершающихся в мире событий.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Составьте слово из букв: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ОНЕМТПЦРНОЗИАТР  __________________________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4. Каким учёным была предложена геоцентрическая система мироустройства?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Запишите ответ: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_______________________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5. Кто из учёных первым высказал предположение о том, что из-за огромного объёма Солнца Земля и другие планеты должны вращаться вокруг него?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Выберите один из 4 вариантов ответа: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 Николай Коперник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 Аристотель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3) Исаак Ньютон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4) Аристарх Самосский</w:t>
      </w:r>
    </w:p>
    <w:p w:rsidR="001C3D52" w:rsidRPr="00D241E2" w:rsidRDefault="001C3D52" w:rsidP="00D241E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Ответы: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lastRenderedPageBreak/>
        <w:t>Вариант №1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1) (4 б.) Верные ответы: 3;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2) (4 б.) Верный ответ: "Кеплер".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3) (4 б.) Верные ответы: 2; 1;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4) (4 б.) Верные ответы: "СОЛНЦЕ".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5) (4 б.) Верные ответы: 1; 2;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b/>
          <w:sz w:val="24"/>
          <w:szCs w:val="24"/>
          <w:lang w:eastAsia="ru-RU"/>
        </w:rPr>
        <w:t>Вариант №2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1) (4 б.) Верный ответ: "Галилей".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 xml:space="preserve">2) (4 б.) Верные ответы: Нет; </w:t>
      </w: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ab/>
        <w:t xml:space="preserve">Нет; Нет; Да; Нет; 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3) (3 б.) Верные ответы: "АНТРОПОЦЕНТРИЗМ".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4) (5 б.) Верный ответ: "Птолемей" или «Аристотель».</w:t>
      </w:r>
    </w:p>
    <w:p w:rsidR="001C3D52" w:rsidRPr="00D241E2" w:rsidRDefault="001C3D52" w:rsidP="001C3D5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D241E2">
        <w:rPr>
          <w:rFonts w:ascii="Times New Roman CYR" w:hAnsi="Times New Roman CYR" w:cs="Times New Roman CYR"/>
          <w:sz w:val="24"/>
          <w:szCs w:val="24"/>
          <w:lang w:eastAsia="ru-RU"/>
        </w:rPr>
        <w:t>5) (3 б.) Верные ответы: 4.</w:t>
      </w:r>
    </w:p>
    <w:p w:rsidR="001C3D52" w:rsidRPr="001C3D52" w:rsidRDefault="001C3D52" w:rsidP="001C3D52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086669" w:rsidRDefault="00086669"/>
    <w:sectPr w:rsidR="00086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rbera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3AB"/>
    <w:rsid w:val="00005A82"/>
    <w:rsid w:val="00030D39"/>
    <w:rsid w:val="00086669"/>
    <w:rsid w:val="00162217"/>
    <w:rsid w:val="001C3D52"/>
    <w:rsid w:val="003D6148"/>
    <w:rsid w:val="004613AB"/>
    <w:rsid w:val="004F321A"/>
    <w:rsid w:val="00571844"/>
    <w:rsid w:val="005F6CB7"/>
    <w:rsid w:val="0074326A"/>
    <w:rsid w:val="00877E1D"/>
    <w:rsid w:val="00BF49EA"/>
    <w:rsid w:val="00BF6029"/>
    <w:rsid w:val="00C43576"/>
    <w:rsid w:val="00D241E2"/>
    <w:rsid w:val="00D84F20"/>
    <w:rsid w:val="00DC602E"/>
    <w:rsid w:val="00F41B0B"/>
    <w:rsid w:val="00F7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48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148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0F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in-space.info/dictionary/konfiguratsiya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://www.astronet.ru/db/msg/1191510/chap-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shkolo.ru/vidimyie-dvizheniya-planet-i-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2019-08-23T09:18:00Z</dcterms:created>
  <dcterms:modified xsi:type="dcterms:W3CDTF">2020-02-20T08:08:00Z</dcterms:modified>
</cp:coreProperties>
</file>